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B4" w:rsidRPr="001346AE" w:rsidRDefault="006A77B4" w:rsidP="006A77B4">
      <w:pPr>
        <w:pStyle w:val="a3"/>
        <w:rPr>
          <w:b/>
          <w:sz w:val="40"/>
          <w:szCs w:val="40"/>
        </w:rPr>
      </w:pPr>
      <w:r w:rsidRPr="001346AE">
        <w:rPr>
          <w:b/>
          <w:sz w:val="40"/>
          <w:szCs w:val="40"/>
        </w:rPr>
        <w:t>Рекомендации психолога родителям дошкольника</w:t>
      </w:r>
    </w:p>
    <w:p w:rsidR="006A77B4" w:rsidRPr="00740261" w:rsidRDefault="006A77B4" w:rsidP="006A77B4">
      <w:pPr>
        <w:pStyle w:val="a3"/>
        <w:rPr>
          <w:b/>
          <w:sz w:val="32"/>
        </w:rPr>
      </w:pPr>
    </w:p>
    <w:p w:rsidR="006A77B4" w:rsidRPr="00740261" w:rsidRDefault="006A77B4" w:rsidP="006A77B4">
      <w:pPr>
        <w:pStyle w:val="a3"/>
        <w:rPr>
          <w:sz w:val="32"/>
        </w:rPr>
      </w:pPr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Рассказывайте ребенку, как вы пошли в первый класс, какие забавные случаи и происшествия случались с вами во время учебы, просматривайте вместе свои школьные фотографии;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Вселяйте в ребенка уверенность, формируйте у него положительное отношение к школе, позитивно отзывайтесь об учителях и классе.</w:t>
      </w:r>
      <w:proofErr w:type="gramEnd"/>
      <w:r w:rsidRPr="00740261">
        <w:rPr>
          <w:sz w:val="32"/>
        </w:rPr>
        <w:t xml:space="preserve"> Учитель для ребенка является непререкаемым авторитетом. И когда это именно так, то можно преодолеть любые проблемы;</w:t>
      </w:r>
    </w:p>
    <w:p w:rsidR="006A77B4" w:rsidRPr="00740261" w:rsidRDefault="006A77B4" w:rsidP="006A77B4">
      <w:pPr>
        <w:pStyle w:val="a3"/>
        <w:rPr>
          <w:sz w:val="32"/>
        </w:rPr>
      </w:pPr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Оставайтесь мамами и папами, не входите в роль строгих оценивающих учителей, не будьте слишком требовательны к ребенку, проявляйте терпение к капризам вашего «</w:t>
      </w:r>
      <w:proofErr w:type="spellStart"/>
      <w:r w:rsidRPr="00740261">
        <w:rPr>
          <w:sz w:val="32"/>
        </w:rPr>
        <w:t>нехочухи</w:t>
      </w:r>
      <w:proofErr w:type="spellEnd"/>
      <w:r w:rsidRPr="00740261">
        <w:rPr>
          <w:sz w:val="32"/>
        </w:rPr>
        <w:t xml:space="preserve">»; 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Помните, дети имеют право на ошибку, ведь ошибаться свойственно всем людям, в том числе и взрослым.</w:t>
      </w:r>
      <w:proofErr w:type="gramEnd"/>
      <w:r w:rsidRPr="00740261">
        <w:rPr>
          <w:sz w:val="32"/>
        </w:rPr>
        <w:t xml:space="preserve"> Не ошибается только тот, кто ничего не делает;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Наблюдайте, как ребенок реагирует на различные ситуации, как выражает свои эмоции, как себя ведет в общественных местах.</w:t>
      </w:r>
      <w:proofErr w:type="gramEnd"/>
      <w:r w:rsidRPr="00740261">
        <w:rPr>
          <w:sz w:val="32"/>
        </w:rPr>
        <w:t xml:space="preserve">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</w:t>
      </w:r>
      <w:proofErr w:type="gramStart"/>
      <w:r w:rsidRPr="00740261">
        <w:rPr>
          <w:sz w:val="32"/>
        </w:rPr>
        <w:t xml:space="preserve">Следует уделить особое внимание ребенку, если он в </w:t>
      </w:r>
      <w:r w:rsidR="00740261">
        <w:rPr>
          <w:sz w:val="32"/>
        </w:rPr>
        <w:t>до</w:t>
      </w:r>
      <w:r w:rsidRPr="00740261">
        <w:rPr>
          <w:sz w:val="32"/>
        </w:rPr>
        <w:t>школьном возрасте может прилюдно устроить скандал в магазине, когда вы ему что-то не купили; если он агрессивно реагирует на свой проигрыш в игре и т. п.;</w:t>
      </w:r>
      <w:proofErr w:type="gramEnd"/>
    </w:p>
    <w:p w:rsidR="00740261" w:rsidRDefault="006A77B4" w:rsidP="006A77B4">
      <w:pPr>
        <w:pStyle w:val="a3"/>
        <w:rPr>
          <w:sz w:val="32"/>
        </w:rPr>
      </w:pPr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Если вы видите, что у малыша есть проблемы, то не бойтесь обращаться за помощью к специалистам: логопеду, психологу и </w:t>
      </w:r>
    </w:p>
    <w:p w:rsidR="006A77B4" w:rsidRPr="00740261" w:rsidRDefault="006A77B4" w:rsidP="006A77B4">
      <w:pPr>
        <w:pStyle w:val="a3"/>
        <w:rPr>
          <w:sz w:val="32"/>
        </w:rPr>
      </w:pPr>
      <w:r w:rsidRPr="00740261">
        <w:rPr>
          <w:sz w:val="32"/>
        </w:rPr>
        <w:t>т. д.;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Больше играйте со своим ребенком, он должен прожить полноценное детство.</w:t>
      </w:r>
      <w:proofErr w:type="gramEnd"/>
      <w:r w:rsidRPr="00740261">
        <w:rPr>
          <w:sz w:val="32"/>
        </w:rPr>
        <w:t xml:space="preserve"> «</w:t>
      </w:r>
      <w:proofErr w:type="spellStart"/>
      <w:r w:rsidRPr="00740261">
        <w:rPr>
          <w:sz w:val="32"/>
        </w:rPr>
        <w:t>Недоигравшие</w:t>
      </w:r>
      <w:proofErr w:type="spellEnd"/>
      <w:r w:rsidRPr="00740261">
        <w:rPr>
          <w:sz w:val="32"/>
        </w:rPr>
        <w:t>» дети плохо перестраиваются на учебную деятельность;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</w:t>
      </w:r>
      <w:r w:rsidRPr="00740261">
        <w:rPr>
          <w:sz w:val="32"/>
        </w:rPr>
        <w:lastRenderedPageBreak/>
        <w:t>распоряжался и держал их в порядке.</w:t>
      </w:r>
      <w:proofErr w:type="gramEnd"/>
      <w:r w:rsidRPr="00740261">
        <w:rPr>
          <w:sz w:val="32"/>
        </w:rPr>
        <w:t xml:space="preserve"> Тренируйте пальчики ребенка, используйте ножницы для вырезания различных фигур; 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Если ребенок устал заниматься, не доделав задание, то не настаивайте, дайте ему несколько минут на отдых, а затем вернитесь к выполнению задания.</w:t>
      </w:r>
      <w:proofErr w:type="gramEnd"/>
      <w:r w:rsidRPr="00740261">
        <w:rPr>
          <w:sz w:val="32"/>
        </w:rPr>
        <w:t xml:space="preserve"> Но все-таки постепенно приучайте ребенка, чтобы он в течение пятнадцати-двадцати минут мог </w:t>
      </w:r>
      <w:proofErr w:type="gramStart"/>
      <w:r w:rsidRPr="00740261">
        <w:rPr>
          <w:sz w:val="32"/>
        </w:rPr>
        <w:t>заниматься одним делом, не отвлекаясь</w:t>
      </w:r>
      <w:proofErr w:type="gramEnd"/>
      <w:r w:rsidRPr="00740261">
        <w:rPr>
          <w:sz w:val="32"/>
        </w:rPr>
        <w:t xml:space="preserve">. </w:t>
      </w:r>
    </w:p>
    <w:p w:rsidR="006A77B4" w:rsidRPr="00740261" w:rsidRDefault="006A77B4" w:rsidP="006A77B4">
      <w:pPr>
        <w:pStyle w:val="a3"/>
        <w:rPr>
          <w:sz w:val="32"/>
        </w:rPr>
      </w:pPr>
      <w:proofErr w:type="gramStart"/>
      <w:r w:rsidRPr="00740261">
        <w:rPr>
          <w:rFonts w:ascii="MS Gothic" w:eastAsia="MS Gothic" w:hAnsi="MS Gothic" w:cs="MS Gothic" w:hint="eastAsia"/>
          <w:sz w:val="32"/>
        </w:rPr>
        <w:t>❖</w:t>
      </w:r>
      <w:r w:rsidRPr="00740261">
        <w:rPr>
          <w:sz w:val="32"/>
        </w:rPr>
        <w:t xml:space="preserve"> Если ребенок отказывается выполнять задание, то попробуйте найти способ, чтобы заинтересовать его.</w:t>
      </w:r>
      <w:proofErr w:type="gramEnd"/>
      <w:r w:rsidRPr="00740261">
        <w:rPr>
          <w:sz w:val="32"/>
        </w:rPr>
        <w:t xml:space="preserve"> Для этого используйте свою фантазию,  придумывайте что-то интересное, </w:t>
      </w:r>
      <w:proofErr w:type="gramStart"/>
      <w:r w:rsidRPr="00740261">
        <w:rPr>
          <w:sz w:val="32"/>
        </w:rPr>
        <w:t>но</w:t>
      </w:r>
      <w:proofErr w:type="gramEnd"/>
      <w:r w:rsidRPr="00740261">
        <w:rPr>
          <w:sz w:val="32"/>
        </w:rPr>
        <w:t xml:space="preserve"> ни в коем случае не пугайте ребенка, что лишите его сладостей, что не пустите его гулять и т. п.;</w:t>
      </w:r>
    </w:p>
    <w:p w:rsidR="006A77B4" w:rsidRPr="00740261" w:rsidRDefault="006A77B4" w:rsidP="006A77B4">
      <w:pPr>
        <w:pStyle w:val="a3"/>
        <w:rPr>
          <w:sz w:val="32"/>
        </w:rPr>
      </w:pPr>
    </w:p>
    <w:p w:rsidR="006A77B4" w:rsidRPr="00740261" w:rsidRDefault="006A77B4" w:rsidP="006A77B4">
      <w:pPr>
        <w:pStyle w:val="a3"/>
        <w:rPr>
          <w:b/>
          <w:sz w:val="32"/>
        </w:rPr>
      </w:pPr>
      <w:r w:rsidRPr="00740261">
        <w:rPr>
          <w:b/>
          <w:sz w:val="32"/>
        </w:rPr>
        <w:t xml:space="preserve">Чем мы, взрослые, можем помочь ребенку? </w:t>
      </w:r>
    </w:p>
    <w:p w:rsidR="006A77B4" w:rsidRPr="00740261" w:rsidRDefault="006A77B4" w:rsidP="006A77B4">
      <w:pPr>
        <w:pStyle w:val="a3"/>
        <w:rPr>
          <w:sz w:val="32"/>
        </w:rPr>
      </w:pPr>
    </w:p>
    <w:p w:rsidR="006A77B4" w:rsidRPr="00740261" w:rsidRDefault="006A77B4" w:rsidP="006A77B4">
      <w:pPr>
        <w:pStyle w:val="a3"/>
        <w:rPr>
          <w:sz w:val="32"/>
        </w:rPr>
      </w:pPr>
      <w:r w:rsidRPr="00740261">
        <w:rPr>
          <w:sz w:val="32"/>
        </w:rPr>
        <w:t>1. Это соблюдение режима дня: сон не менее 10 часов в сутки.</w:t>
      </w:r>
    </w:p>
    <w:p w:rsidR="006A77B4" w:rsidRPr="00740261" w:rsidRDefault="006A77B4" w:rsidP="006A77B4">
      <w:pPr>
        <w:pStyle w:val="a3"/>
        <w:rPr>
          <w:sz w:val="32"/>
        </w:rPr>
      </w:pPr>
      <w:r w:rsidRPr="00740261">
        <w:rPr>
          <w:sz w:val="32"/>
        </w:rPr>
        <w:t>2. Обязательно полноценное питание.</w:t>
      </w:r>
    </w:p>
    <w:p w:rsidR="006A77B4" w:rsidRPr="00740261" w:rsidRDefault="006A77B4" w:rsidP="006A77B4">
      <w:pPr>
        <w:pStyle w:val="a3"/>
        <w:rPr>
          <w:sz w:val="32"/>
        </w:rPr>
      </w:pPr>
      <w:r w:rsidRPr="00740261">
        <w:rPr>
          <w:sz w:val="32"/>
        </w:rPr>
        <w:t xml:space="preserve">3. Физические упражнения.    </w:t>
      </w:r>
    </w:p>
    <w:p w:rsidR="006A77B4" w:rsidRPr="00740261" w:rsidRDefault="009727CF" w:rsidP="006A77B4">
      <w:pPr>
        <w:pStyle w:val="a3"/>
        <w:rPr>
          <w:sz w:val="32"/>
        </w:rPr>
      </w:pPr>
      <w:r>
        <w:rPr>
          <w:sz w:val="32"/>
        </w:rPr>
        <w:t>4</w:t>
      </w:r>
      <w:r w:rsidR="006A77B4" w:rsidRPr="00740261">
        <w:rPr>
          <w:sz w:val="32"/>
        </w:rPr>
        <w:t>. Хорошо восстанавливают эмоциональное благополучие ребенка длительные (до двух часов) прогулки на воздухе - не прогулка по магазинам, а прогулка в парке</w:t>
      </w:r>
    </w:p>
    <w:p w:rsidR="006A77B4" w:rsidRPr="00740261" w:rsidRDefault="009727CF" w:rsidP="006A77B4">
      <w:pPr>
        <w:pStyle w:val="a3"/>
        <w:rPr>
          <w:sz w:val="32"/>
        </w:rPr>
      </w:pPr>
      <w:r>
        <w:rPr>
          <w:sz w:val="32"/>
        </w:rPr>
        <w:t>5</w:t>
      </w:r>
      <w:r w:rsidR="006A77B4" w:rsidRPr="00740261">
        <w:rPr>
          <w:sz w:val="32"/>
        </w:rPr>
        <w:t>. С раннего утра настраивайте ребенка на доброе отношение ко всему, Скажите: "Доброе утро", - и собирайтесь в школу без суеты.</w:t>
      </w:r>
    </w:p>
    <w:p w:rsidR="006A77B4" w:rsidRPr="00740261" w:rsidRDefault="009727CF" w:rsidP="006A77B4">
      <w:pPr>
        <w:pStyle w:val="a3"/>
        <w:rPr>
          <w:sz w:val="32"/>
        </w:rPr>
      </w:pPr>
      <w:r>
        <w:rPr>
          <w:sz w:val="32"/>
        </w:rPr>
        <w:t>6</w:t>
      </w:r>
      <w:r w:rsidR="006A77B4" w:rsidRPr="00740261">
        <w:rPr>
          <w:sz w:val="32"/>
        </w:rPr>
        <w:t xml:space="preserve">. Придя с ребенком в школу, постарайтесь обойтись без нравоучений, так как они ничего, кроме утренней усталости, не дают. </w:t>
      </w:r>
    </w:p>
    <w:p w:rsidR="006A77B4" w:rsidRPr="00740261" w:rsidRDefault="009727CF" w:rsidP="006A77B4">
      <w:pPr>
        <w:pStyle w:val="a3"/>
        <w:rPr>
          <w:sz w:val="32"/>
        </w:rPr>
      </w:pPr>
      <w:r>
        <w:rPr>
          <w:sz w:val="32"/>
        </w:rPr>
        <w:t>7</w:t>
      </w:r>
      <w:r w:rsidR="006A77B4" w:rsidRPr="00740261">
        <w:rPr>
          <w:sz w:val="32"/>
        </w:rPr>
        <w:t>. Объясните безопасный путь в школу ребенку. Безопасный, но не короткий.</w:t>
      </w:r>
    </w:p>
    <w:p w:rsidR="006A77B4" w:rsidRPr="00740261" w:rsidRDefault="009727CF" w:rsidP="006A77B4">
      <w:pPr>
        <w:pStyle w:val="a3"/>
        <w:rPr>
          <w:sz w:val="32"/>
        </w:rPr>
      </w:pPr>
      <w:r>
        <w:rPr>
          <w:sz w:val="32"/>
        </w:rPr>
        <w:t>8</w:t>
      </w:r>
      <w:r w:rsidR="006A77B4" w:rsidRPr="00740261">
        <w:rPr>
          <w:sz w:val="32"/>
        </w:rPr>
        <w:t>. Встречая ребенка в школе после уроков, порадуйтесь вместе с ним тому, что он сумел потрудиться самостоятельно, без вас, целых три часа.</w:t>
      </w:r>
    </w:p>
    <w:p w:rsidR="006A77B4" w:rsidRDefault="009727CF" w:rsidP="006A77B4">
      <w:pPr>
        <w:pStyle w:val="a3"/>
        <w:rPr>
          <w:sz w:val="32"/>
        </w:rPr>
      </w:pPr>
      <w:r>
        <w:rPr>
          <w:sz w:val="32"/>
        </w:rPr>
        <w:t>9</w:t>
      </w:r>
      <w:r w:rsidR="006A77B4" w:rsidRPr="00740261">
        <w:rPr>
          <w:sz w:val="32"/>
        </w:rPr>
        <w:t>. Терпеливо выслушивайте его, хвалите, поддерживайте и ни в коем случае не ругайте - ведь пока еще не за что.</w:t>
      </w:r>
    </w:p>
    <w:p w:rsidR="0010145A" w:rsidRDefault="0010145A" w:rsidP="006A77B4">
      <w:pPr>
        <w:pStyle w:val="a3"/>
        <w:rPr>
          <w:sz w:val="32"/>
        </w:rPr>
      </w:pPr>
      <w:r>
        <w:rPr>
          <w:sz w:val="32"/>
        </w:rPr>
        <w:t xml:space="preserve"> </w:t>
      </w:r>
    </w:p>
    <w:p w:rsidR="0010145A" w:rsidRDefault="0010145A" w:rsidP="006A77B4">
      <w:pPr>
        <w:pStyle w:val="a3"/>
        <w:rPr>
          <w:sz w:val="32"/>
        </w:rPr>
      </w:pPr>
      <w:r>
        <w:rPr>
          <w:sz w:val="32"/>
        </w:rPr>
        <w:t xml:space="preserve">Рекомендации подготовили педагоги-психологи ЦПМСС Фрунзенского района Никитина О.Н. , </w:t>
      </w:r>
      <w:proofErr w:type="spellStart"/>
      <w:r>
        <w:rPr>
          <w:sz w:val="32"/>
        </w:rPr>
        <w:t>Пешковская</w:t>
      </w:r>
      <w:proofErr w:type="spellEnd"/>
      <w:r>
        <w:rPr>
          <w:sz w:val="32"/>
        </w:rPr>
        <w:t xml:space="preserve"> В.Р.</w:t>
      </w:r>
    </w:p>
    <w:p w:rsidR="0010145A" w:rsidRPr="00740261" w:rsidRDefault="0010145A" w:rsidP="006A77B4">
      <w:pPr>
        <w:pStyle w:val="a3"/>
        <w:rPr>
          <w:sz w:val="32"/>
        </w:rPr>
      </w:pPr>
      <w:r>
        <w:rPr>
          <w:sz w:val="32"/>
        </w:rPr>
        <w:t>31.03.14</w:t>
      </w:r>
    </w:p>
    <w:sectPr w:rsidR="0010145A" w:rsidRPr="00740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0CF"/>
    <w:rsid w:val="000D6E89"/>
    <w:rsid w:val="0010145A"/>
    <w:rsid w:val="001346AE"/>
    <w:rsid w:val="0044790B"/>
    <w:rsid w:val="006A77B4"/>
    <w:rsid w:val="00740261"/>
    <w:rsid w:val="008300CF"/>
    <w:rsid w:val="009727CF"/>
    <w:rsid w:val="00C6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7B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Yusya</cp:lastModifiedBy>
  <cp:revision>2</cp:revision>
  <dcterms:created xsi:type="dcterms:W3CDTF">2020-05-21T12:03:00Z</dcterms:created>
  <dcterms:modified xsi:type="dcterms:W3CDTF">2020-05-21T12:03:00Z</dcterms:modified>
</cp:coreProperties>
</file>